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725" w:rsidRDefault="005E0725">
      <w:r w:rsidRPr="005E0725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-198120</wp:posOffset>
            </wp:positionV>
            <wp:extent cx="3375660" cy="9563100"/>
            <wp:effectExtent l="0" t="0" r="0" b="0"/>
            <wp:wrapNone/>
            <wp:docPr id="1" name="Picture 0" descr="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5660" cy="956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5E0725" w:rsidRDefault="005E0725"/>
    <w:p w:rsidR="005E0725" w:rsidRDefault="005E0725"/>
    <w:p w:rsidR="00F020DF" w:rsidRDefault="00DB118C" w:rsidP="00F020DF">
      <w:pPr>
        <w:spacing w:after="0"/>
        <w:ind w:left="720" w:firstLine="720"/>
        <w:rPr>
          <w:b/>
          <w:color w:val="008080"/>
          <w:sz w:val="52"/>
          <w:szCs w:val="52"/>
        </w:rPr>
      </w:pPr>
      <w:r>
        <w:rPr>
          <w:b/>
          <w:color w:val="008080"/>
          <w:sz w:val="52"/>
          <w:szCs w:val="52"/>
        </w:rPr>
        <w:t xml:space="preserve">PREVENTION/EDUCATION    </w:t>
      </w:r>
    </w:p>
    <w:p w:rsidR="005E0725" w:rsidRPr="0043735B" w:rsidRDefault="00772BBD" w:rsidP="00F020DF">
      <w:pPr>
        <w:spacing w:after="0"/>
        <w:ind w:left="720" w:firstLine="720"/>
        <w:rPr>
          <w:b/>
          <w:color w:val="008080"/>
          <w:sz w:val="52"/>
          <w:szCs w:val="52"/>
        </w:rPr>
      </w:pPr>
      <w:r>
        <w:rPr>
          <w:b/>
          <w:color w:val="008080"/>
          <w:sz w:val="52"/>
          <w:szCs w:val="52"/>
        </w:rPr>
        <w:t>Meeting minutes</w:t>
      </w:r>
    </w:p>
    <w:p w:rsidR="00772BBD" w:rsidRDefault="0038475B" w:rsidP="00F020DF">
      <w:pPr>
        <w:spacing w:after="120"/>
        <w:ind w:left="72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Sept. 20</w:t>
      </w:r>
      <w:r w:rsidR="00192AD5">
        <w:rPr>
          <w:b/>
          <w:sz w:val="32"/>
          <w:szCs w:val="32"/>
        </w:rPr>
        <w:t>, 201</w:t>
      </w:r>
      <w:r w:rsidR="006D1CB8">
        <w:rPr>
          <w:b/>
          <w:sz w:val="32"/>
          <w:szCs w:val="32"/>
        </w:rPr>
        <w:t>7</w:t>
      </w:r>
    </w:p>
    <w:p w:rsidR="00B16A72" w:rsidRPr="00F020DF" w:rsidRDefault="00772BBD" w:rsidP="00F020DF">
      <w:pPr>
        <w:spacing w:after="120"/>
        <w:ind w:left="1440"/>
        <w:rPr>
          <w:sz w:val="24"/>
          <w:szCs w:val="24"/>
        </w:rPr>
      </w:pPr>
      <w:r w:rsidRPr="00F020DF">
        <w:rPr>
          <w:b/>
          <w:sz w:val="24"/>
          <w:szCs w:val="24"/>
        </w:rPr>
        <w:t>Attendance: Stacey Logwood and Tammy Nicho</w:t>
      </w:r>
      <w:r w:rsidR="00E81677">
        <w:rPr>
          <w:b/>
          <w:sz w:val="24"/>
          <w:szCs w:val="24"/>
        </w:rPr>
        <w:t xml:space="preserve">ll/MHDAS Board, </w:t>
      </w:r>
      <w:r w:rsidRPr="00F020DF">
        <w:rPr>
          <w:b/>
          <w:sz w:val="24"/>
          <w:szCs w:val="24"/>
        </w:rPr>
        <w:t>Deb Metzger/Indian Lake Schools, Nell St. Clai</w:t>
      </w:r>
      <w:r w:rsidR="00E81677">
        <w:rPr>
          <w:b/>
          <w:sz w:val="24"/>
          <w:szCs w:val="24"/>
        </w:rPr>
        <w:t xml:space="preserve">r, Cathy Summers, Kay </w:t>
      </w:r>
      <w:proofErr w:type="spellStart"/>
      <w:r w:rsidR="00E81677">
        <w:rPr>
          <w:b/>
          <w:sz w:val="24"/>
          <w:szCs w:val="24"/>
        </w:rPr>
        <w:t>Schroer</w:t>
      </w:r>
      <w:proofErr w:type="spellEnd"/>
      <w:r w:rsidR="00E81677">
        <w:rPr>
          <w:b/>
          <w:sz w:val="24"/>
          <w:szCs w:val="24"/>
        </w:rPr>
        <w:t xml:space="preserve">, </w:t>
      </w:r>
      <w:r w:rsidR="00531820" w:rsidRPr="00F020DF">
        <w:rPr>
          <w:b/>
          <w:sz w:val="24"/>
          <w:szCs w:val="24"/>
        </w:rPr>
        <w:t xml:space="preserve">and Corinne </w:t>
      </w:r>
      <w:proofErr w:type="spellStart"/>
      <w:r w:rsidR="00531820" w:rsidRPr="00F020DF">
        <w:rPr>
          <w:b/>
          <w:sz w:val="24"/>
          <w:szCs w:val="24"/>
        </w:rPr>
        <w:t>Rie</w:t>
      </w:r>
      <w:r w:rsidRPr="00F020DF">
        <w:rPr>
          <w:b/>
          <w:sz w:val="24"/>
          <w:szCs w:val="24"/>
        </w:rPr>
        <w:t>gler</w:t>
      </w:r>
      <w:proofErr w:type="spellEnd"/>
      <w:r w:rsidR="00E81677">
        <w:rPr>
          <w:b/>
          <w:sz w:val="24"/>
          <w:szCs w:val="24"/>
        </w:rPr>
        <w:t>/Logan Co. Health Dept., Christine Longbrake/Intern</w:t>
      </w:r>
    </w:p>
    <w:p w:rsidR="00F020DF" w:rsidRDefault="00003F0C" w:rsidP="00F020DF">
      <w:pPr>
        <w:spacing w:after="120"/>
        <w:ind w:left="720" w:firstLine="720"/>
      </w:pPr>
      <w:r w:rsidRPr="00A107D4">
        <w:t>1.</w:t>
      </w:r>
      <w:r w:rsidRPr="00A107D4">
        <w:tab/>
      </w:r>
      <w:r w:rsidR="0039134D">
        <w:t>I</w:t>
      </w:r>
      <w:r w:rsidR="00531820">
        <w:t>ntroductions/w</w:t>
      </w:r>
      <w:r w:rsidR="009D4479">
        <w:t>elcome by Stacey Logwood at 3:32</w:t>
      </w:r>
      <w:r w:rsidR="00531820">
        <w:t>pm</w:t>
      </w:r>
    </w:p>
    <w:p w:rsidR="009D4479" w:rsidRDefault="00E81677" w:rsidP="009D4479">
      <w:pPr>
        <w:spacing w:after="0"/>
        <w:ind w:left="1440"/>
      </w:pPr>
      <w:r>
        <w:t>2.           Approval of August</w:t>
      </w:r>
      <w:r w:rsidR="009D4479">
        <w:t xml:space="preserve"> m</w:t>
      </w:r>
      <w:r w:rsidR="00531820">
        <w:t>eeti</w:t>
      </w:r>
      <w:r>
        <w:t>ng minutes was motioned by Kay, seconded by Debbie</w:t>
      </w:r>
      <w:r w:rsidR="009D4479">
        <w:t>, all in favor</w:t>
      </w:r>
      <w:r w:rsidR="00531820">
        <w:t xml:space="preserve">   </w:t>
      </w:r>
      <w:r w:rsidR="00F020DF">
        <w:t xml:space="preserve">  </w:t>
      </w:r>
      <w:r w:rsidR="009D4479">
        <w:t xml:space="preserve">          </w:t>
      </w:r>
    </w:p>
    <w:p w:rsidR="00003F0C" w:rsidRPr="00531820" w:rsidRDefault="009D4479" w:rsidP="009D4479">
      <w:pPr>
        <w:spacing w:after="0"/>
        <w:ind w:left="1440"/>
      </w:pPr>
      <w:r>
        <w:t xml:space="preserve">               - </w:t>
      </w:r>
      <w:r w:rsidR="00531820">
        <w:t>motion</w:t>
      </w:r>
      <w:r w:rsidR="00772BBD">
        <w:t xml:space="preserve"> approved. </w:t>
      </w:r>
    </w:p>
    <w:p w:rsidR="00E81677" w:rsidRDefault="0039134D" w:rsidP="00E81677">
      <w:pPr>
        <w:spacing w:after="0"/>
        <w:ind w:left="2160" w:hanging="720"/>
      </w:pPr>
      <w:r>
        <w:t>3</w:t>
      </w:r>
      <w:r w:rsidR="00003F0C" w:rsidRPr="00A107D4">
        <w:t>.</w:t>
      </w:r>
      <w:r>
        <w:tab/>
      </w:r>
      <w:r w:rsidR="00482DF6">
        <w:t xml:space="preserve">Youth </w:t>
      </w:r>
      <w:r w:rsidR="00E81677">
        <w:t xml:space="preserve">Leadership Committee of Logan County Activities – Tammy discussed that she and Stacey had provided presentations/activities to all Logan County youth leadership members (80) at their kick-off event at Camp </w:t>
      </w:r>
      <w:proofErr w:type="spellStart"/>
      <w:r w:rsidR="00E81677">
        <w:t>Willson</w:t>
      </w:r>
      <w:proofErr w:type="spellEnd"/>
      <w:r w:rsidR="00E81677">
        <w:t>. The presentation focused on sharing substance use and asset data to students and the activity focused on communication, strategy selection and team-work.</w:t>
      </w:r>
      <w:r w:rsidR="00B804A6">
        <w:t xml:space="preserve"> The Youth Council applications were available and promoted.</w:t>
      </w:r>
      <w:r w:rsidR="00E81677">
        <w:t xml:space="preserve"> Each school sends high school students to be a part of the</w:t>
      </w:r>
      <w:r w:rsidR="00B804A6">
        <w:t xml:space="preserve"> Midwest Regional ESC</w:t>
      </w:r>
      <w:r w:rsidR="00E81677">
        <w:t xml:space="preserve"> Leadership program and those students select projects to work on throughout the year. The projects they selected were community service in nature. Sorreles agreed to allow this team to </w:t>
      </w:r>
      <w:r w:rsidR="00B804A6">
        <w:t>help carry out any action plans developed by the CORE youth council.</w:t>
      </w:r>
    </w:p>
    <w:p w:rsidR="00B804A6" w:rsidRDefault="00B804A6" w:rsidP="00B804A6">
      <w:pPr>
        <w:spacing w:after="0"/>
        <w:ind w:left="2160" w:hanging="720"/>
      </w:pPr>
      <w:r>
        <w:t xml:space="preserve">4. </w:t>
      </w:r>
      <w:r>
        <w:tab/>
        <w:t xml:space="preserve">Youth </w:t>
      </w:r>
      <w:r w:rsidR="00482DF6">
        <w:t xml:space="preserve">Sub-committee </w:t>
      </w:r>
      <w:r>
        <w:t xml:space="preserve">application review </w:t>
      </w:r>
      <w:r w:rsidR="00482DF6">
        <w:t>–</w:t>
      </w:r>
      <w:r>
        <w:t xml:space="preserve"> The follow</w:t>
      </w:r>
      <w:r w:rsidR="00CE21F2">
        <w:t>ing action steps were developed:</w:t>
      </w:r>
    </w:p>
    <w:p w:rsidR="00B804A6" w:rsidRDefault="00B804A6" w:rsidP="00B804A6">
      <w:pPr>
        <w:pStyle w:val="ListParagraph"/>
        <w:numPr>
          <w:ilvl w:val="3"/>
          <w:numId w:val="21"/>
        </w:numPr>
        <w:spacing w:after="0"/>
      </w:pPr>
      <w:r>
        <w:t>Allow all applicants membership to the Youth Council.</w:t>
      </w:r>
    </w:p>
    <w:p w:rsidR="00B804A6" w:rsidRDefault="00B804A6" w:rsidP="00B804A6">
      <w:pPr>
        <w:pStyle w:val="ListParagraph"/>
        <w:numPr>
          <w:ilvl w:val="3"/>
          <w:numId w:val="21"/>
        </w:numPr>
        <w:spacing w:after="0"/>
      </w:pPr>
      <w:r>
        <w:t>Logwood to email all applicants with potential meeting dates. Offer 2 if needed.</w:t>
      </w:r>
    </w:p>
    <w:p w:rsidR="00B804A6" w:rsidRDefault="00B804A6" w:rsidP="00B804A6">
      <w:pPr>
        <w:pStyle w:val="ListParagraph"/>
        <w:numPr>
          <w:ilvl w:val="3"/>
          <w:numId w:val="21"/>
        </w:numPr>
        <w:spacing w:after="0"/>
      </w:pPr>
      <w:r>
        <w:t>First meeting: Utilize Union Station if available, feed them, do a getting to know you ice-breaker and establish group ground rules, share developmental asset data, establish meeting schedule.</w:t>
      </w:r>
    </w:p>
    <w:p w:rsidR="00B804A6" w:rsidRDefault="00CE21F2" w:rsidP="00B804A6">
      <w:pPr>
        <w:pStyle w:val="ListParagraph"/>
        <w:numPr>
          <w:ilvl w:val="3"/>
          <w:numId w:val="21"/>
        </w:numPr>
        <w:spacing w:after="0"/>
      </w:pPr>
      <w:r>
        <w:t>Utilize Youth Led protocol, allow them to establish leadership/membership structure</w:t>
      </w:r>
    </w:p>
    <w:p w:rsidR="00617EE3" w:rsidRDefault="00CE21F2" w:rsidP="00CE21F2">
      <w:pPr>
        <w:pStyle w:val="ListParagraph"/>
        <w:numPr>
          <w:ilvl w:val="3"/>
          <w:numId w:val="21"/>
        </w:numPr>
        <w:spacing w:after="0"/>
      </w:pPr>
      <w:r>
        <w:t>Corrine and Cathy to visit Champaign County DFYC CHAMPS youth committee on 10/2.</w:t>
      </w:r>
    </w:p>
    <w:p w:rsidR="00617EE3" w:rsidRDefault="00617EE3" w:rsidP="00617EE3">
      <w:pPr>
        <w:spacing w:after="0"/>
        <w:ind w:left="2160"/>
      </w:pPr>
    </w:p>
    <w:p w:rsidR="00617EE3" w:rsidRDefault="00B804A6" w:rsidP="00F020DF">
      <w:pPr>
        <w:spacing w:after="0"/>
        <w:ind w:left="1440"/>
      </w:pPr>
      <w:r>
        <w:t>5</w:t>
      </w:r>
      <w:r w:rsidR="00F020DF">
        <w:t>.</w:t>
      </w:r>
      <w:r w:rsidR="00CE21F2">
        <w:t xml:space="preserve"> Take Back Day – The following action steps were developed:</w:t>
      </w:r>
      <w:r w:rsidR="002065B1">
        <w:t xml:space="preserve"> </w:t>
      </w:r>
    </w:p>
    <w:p w:rsidR="00CE21F2" w:rsidRDefault="00CE21F2" w:rsidP="00CE21F2">
      <w:pPr>
        <w:pStyle w:val="ListParagraph"/>
        <w:numPr>
          <w:ilvl w:val="0"/>
          <w:numId w:val="22"/>
        </w:numPr>
        <w:spacing w:after="0"/>
      </w:pPr>
      <w:r>
        <w:t>WPKO Advertising to be scheduled, utilize up to 3 messages with the topics of the 10.28.17 Take Back Day, year-long disposal, Youth Advisory Council/Red Ribbon Week.</w:t>
      </w:r>
    </w:p>
    <w:p w:rsidR="00CE21F2" w:rsidRDefault="00CE21F2" w:rsidP="00CE21F2">
      <w:pPr>
        <w:pStyle w:val="ListParagraph"/>
        <w:numPr>
          <w:ilvl w:val="0"/>
          <w:numId w:val="22"/>
        </w:numPr>
        <w:spacing w:after="0"/>
      </w:pPr>
      <w:r>
        <w:t xml:space="preserve">Logwood to schedule Take Back Day social media advertising – targeting Logan County </w:t>
      </w:r>
      <w:proofErr w:type="spellStart"/>
      <w:r>
        <w:t>zipcodes</w:t>
      </w:r>
      <w:proofErr w:type="spellEnd"/>
      <w:r>
        <w:t xml:space="preserve"> with United Way grant.</w:t>
      </w:r>
    </w:p>
    <w:p w:rsidR="00617EE3" w:rsidRDefault="00B804A6" w:rsidP="00E81677">
      <w:pPr>
        <w:spacing w:after="0"/>
        <w:ind w:left="1440"/>
      </w:pPr>
      <w:r>
        <w:lastRenderedPageBreak/>
        <w:t>6</w:t>
      </w:r>
      <w:r w:rsidR="00617EE3">
        <w:t xml:space="preserve">.  </w:t>
      </w:r>
      <w:r w:rsidR="00E81677">
        <w:t xml:space="preserve">Generation Rx Overview - </w:t>
      </w:r>
      <w:r w:rsidR="00E81677">
        <w:t xml:space="preserve">Due to </w:t>
      </w:r>
      <w:proofErr w:type="spellStart"/>
      <w:r w:rsidR="00E81677">
        <w:t>Ceci’s</w:t>
      </w:r>
      <w:proofErr w:type="spellEnd"/>
      <w:r w:rsidR="00E81677">
        <w:t xml:space="preserve"> absence, this agenda item was tabled to the 10/18 meeting.</w:t>
      </w:r>
    </w:p>
    <w:p w:rsidR="00774B8E" w:rsidRDefault="00B804A6" w:rsidP="00F020DF">
      <w:pPr>
        <w:spacing w:after="0"/>
        <w:ind w:left="1440"/>
      </w:pPr>
      <w:r>
        <w:t>7</w:t>
      </w:r>
      <w:r w:rsidR="00774B8E">
        <w:t xml:space="preserve">.  </w:t>
      </w:r>
      <w:r w:rsidR="002065B1">
        <w:t xml:space="preserve">Strategic Prevention Framework Grant update – Due to </w:t>
      </w:r>
      <w:proofErr w:type="spellStart"/>
      <w:r w:rsidR="002065B1">
        <w:t>Ceci’s</w:t>
      </w:r>
      <w:proofErr w:type="spellEnd"/>
      <w:r w:rsidR="002065B1">
        <w:t xml:space="preserve"> absence, this ag</w:t>
      </w:r>
      <w:r w:rsidR="00E81677">
        <w:t>enda item was tabled to the 10/18</w:t>
      </w:r>
      <w:r w:rsidR="002065B1">
        <w:t xml:space="preserve"> meeting.</w:t>
      </w:r>
    </w:p>
    <w:p w:rsidR="00531BF7" w:rsidRDefault="002879DF" w:rsidP="00F020DF">
      <w:pPr>
        <w:spacing w:after="0"/>
        <w:ind w:left="1440"/>
      </w:pPr>
      <w:bookmarkStart w:id="0" w:name="_GoBack"/>
      <w:bookmarkEnd w:id="0"/>
      <w:r>
        <w:t>A</w:t>
      </w:r>
      <w:r w:rsidR="00531BF7">
        <w:t>dditional business/roundtable</w:t>
      </w:r>
      <w:r w:rsidR="00CE21F2">
        <w:t xml:space="preserve"> – The CORE Recovery team is hosting a recovery march at Brown Park. </w:t>
      </w:r>
    </w:p>
    <w:p w:rsidR="0039508F" w:rsidRPr="0076378C" w:rsidRDefault="00544E1F" w:rsidP="008A6F63">
      <w:pPr>
        <w:pStyle w:val="NoSpacing"/>
        <w:ind w:left="1440"/>
      </w:pPr>
      <w:r>
        <w:tab/>
      </w:r>
      <w:r w:rsidR="0039508F" w:rsidRPr="0076378C">
        <w:t xml:space="preserve"> </w:t>
      </w:r>
    </w:p>
    <w:p w:rsidR="002C0149" w:rsidRDefault="003B1063" w:rsidP="00F020DF">
      <w:r>
        <w:rPr>
          <w:sz w:val="24"/>
          <w:szCs w:val="24"/>
        </w:rPr>
        <w:t xml:space="preserve"> </w:t>
      </w:r>
      <w:r w:rsidR="008A6C17">
        <w:rPr>
          <w:sz w:val="24"/>
          <w:szCs w:val="24"/>
        </w:rPr>
        <w:tab/>
      </w:r>
      <w:r w:rsidR="008A6C17">
        <w:rPr>
          <w:sz w:val="24"/>
          <w:szCs w:val="24"/>
        </w:rPr>
        <w:tab/>
      </w:r>
      <w:r w:rsidR="002C0149" w:rsidRPr="002C0149">
        <w:rPr>
          <w:sz w:val="24"/>
          <w:szCs w:val="24"/>
        </w:rPr>
        <w:tab/>
      </w:r>
      <w:r w:rsidR="00A523B8" w:rsidRPr="00482DF6">
        <w:rPr>
          <w:b/>
        </w:rPr>
        <w:t xml:space="preserve">Next meeting: </w:t>
      </w:r>
      <w:r w:rsidR="00B804A6">
        <w:rPr>
          <w:b/>
        </w:rPr>
        <w:t>10/18</w:t>
      </w:r>
      <w:r w:rsidR="00797B3D">
        <w:rPr>
          <w:b/>
        </w:rPr>
        <w:t>/17 3:30pm</w:t>
      </w:r>
    </w:p>
    <w:sectPr w:rsidR="002C0149" w:rsidSect="0076378C">
      <w:pgSz w:w="12240" w:h="15840"/>
      <w:pgMar w:top="1152" w:right="576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560D2"/>
    <w:multiLevelType w:val="hybridMultilevel"/>
    <w:tmpl w:val="3DFA0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46AC3"/>
    <w:multiLevelType w:val="hybridMultilevel"/>
    <w:tmpl w:val="29723E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3CA4F55"/>
    <w:multiLevelType w:val="hybridMultilevel"/>
    <w:tmpl w:val="0B0AF49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C9F24A0"/>
    <w:multiLevelType w:val="hybridMultilevel"/>
    <w:tmpl w:val="8E80258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F484382"/>
    <w:multiLevelType w:val="hybridMultilevel"/>
    <w:tmpl w:val="3488AA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9002049"/>
    <w:multiLevelType w:val="hybridMultilevel"/>
    <w:tmpl w:val="880E1EB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BAA4E2A"/>
    <w:multiLevelType w:val="hybridMultilevel"/>
    <w:tmpl w:val="95821F86"/>
    <w:lvl w:ilvl="0" w:tplc="D22A47DE">
      <w:start w:val="1"/>
      <w:numFmt w:val="upperLetter"/>
      <w:lvlText w:val="%1."/>
      <w:lvlJc w:val="left"/>
      <w:pPr>
        <w:ind w:left="2520" w:hanging="360"/>
      </w:pPr>
      <w:rPr>
        <w:rFonts w:asciiTheme="minorHAnsi" w:hAnsi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32023C54"/>
    <w:multiLevelType w:val="hybridMultilevel"/>
    <w:tmpl w:val="3140D42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36F64898"/>
    <w:multiLevelType w:val="hybridMultilevel"/>
    <w:tmpl w:val="4C6ACD3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FA55435"/>
    <w:multiLevelType w:val="hybridMultilevel"/>
    <w:tmpl w:val="532ACDA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414664A6"/>
    <w:multiLevelType w:val="hybridMultilevel"/>
    <w:tmpl w:val="F1F0180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42A27C1D"/>
    <w:multiLevelType w:val="hybridMultilevel"/>
    <w:tmpl w:val="78BA096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436E243A"/>
    <w:multiLevelType w:val="hybridMultilevel"/>
    <w:tmpl w:val="0360BA9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47833C69"/>
    <w:multiLevelType w:val="hybridMultilevel"/>
    <w:tmpl w:val="A432B43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5193380D"/>
    <w:multiLevelType w:val="hybridMultilevel"/>
    <w:tmpl w:val="F886C8F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595853DB"/>
    <w:multiLevelType w:val="hybridMultilevel"/>
    <w:tmpl w:val="8F1E16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5C2F45A9"/>
    <w:multiLevelType w:val="hybridMultilevel"/>
    <w:tmpl w:val="8A3CAA9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5DF66D03"/>
    <w:multiLevelType w:val="hybridMultilevel"/>
    <w:tmpl w:val="E20A4BB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631A28E0"/>
    <w:multiLevelType w:val="hybridMultilevel"/>
    <w:tmpl w:val="BDB413B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64780E8A"/>
    <w:multiLevelType w:val="hybridMultilevel"/>
    <w:tmpl w:val="FA122BB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65A53231"/>
    <w:multiLevelType w:val="hybridMultilevel"/>
    <w:tmpl w:val="86FC069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770A1B0C"/>
    <w:multiLevelType w:val="hybridMultilevel"/>
    <w:tmpl w:val="A1804F3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4"/>
  </w:num>
  <w:num w:numId="4">
    <w:abstractNumId w:val="19"/>
  </w:num>
  <w:num w:numId="5">
    <w:abstractNumId w:val="5"/>
  </w:num>
  <w:num w:numId="6">
    <w:abstractNumId w:val="20"/>
  </w:num>
  <w:num w:numId="7">
    <w:abstractNumId w:val="15"/>
  </w:num>
  <w:num w:numId="8">
    <w:abstractNumId w:val="21"/>
  </w:num>
  <w:num w:numId="9">
    <w:abstractNumId w:val="8"/>
  </w:num>
  <w:num w:numId="10">
    <w:abstractNumId w:val="14"/>
  </w:num>
  <w:num w:numId="11">
    <w:abstractNumId w:val="12"/>
  </w:num>
  <w:num w:numId="12">
    <w:abstractNumId w:val="18"/>
  </w:num>
  <w:num w:numId="13">
    <w:abstractNumId w:val="10"/>
  </w:num>
  <w:num w:numId="14">
    <w:abstractNumId w:val="9"/>
  </w:num>
  <w:num w:numId="15">
    <w:abstractNumId w:val="11"/>
  </w:num>
  <w:num w:numId="16">
    <w:abstractNumId w:val="7"/>
  </w:num>
  <w:num w:numId="17">
    <w:abstractNumId w:val="2"/>
  </w:num>
  <w:num w:numId="18">
    <w:abstractNumId w:val="1"/>
  </w:num>
  <w:num w:numId="19">
    <w:abstractNumId w:val="16"/>
  </w:num>
  <w:num w:numId="20">
    <w:abstractNumId w:val="6"/>
  </w:num>
  <w:num w:numId="21">
    <w:abstractNumId w:val="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725"/>
    <w:rsid w:val="00003F0C"/>
    <w:rsid w:val="000A7546"/>
    <w:rsid w:val="00190DC0"/>
    <w:rsid w:val="00192AD5"/>
    <w:rsid w:val="002065B1"/>
    <w:rsid w:val="0021355A"/>
    <w:rsid w:val="00221E2D"/>
    <w:rsid w:val="00237D13"/>
    <w:rsid w:val="00262D2D"/>
    <w:rsid w:val="0026772A"/>
    <w:rsid w:val="002879DF"/>
    <w:rsid w:val="002A54B4"/>
    <w:rsid w:val="002B333F"/>
    <w:rsid w:val="002B7A7B"/>
    <w:rsid w:val="002C0149"/>
    <w:rsid w:val="003709EC"/>
    <w:rsid w:val="0038475B"/>
    <w:rsid w:val="0039134D"/>
    <w:rsid w:val="0039508F"/>
    <w:rsid w:val="003B1063"/>
    <w:rsid w:val="003B1D72"/>
    <w:rsid w:val="0043735B"/>
    <w:rsid w:val="0046641D"/>
    <w:rsid w:val="00482DF6"/>
    <w:rsid w:val="004B2B60"/>
    <w:rsid w:val="00500DEB"/>
    <w:rsid w:val="00506098"/>
    <w:rsid w:val="00507AB7"/>
    <w:rsid w:val="00531820"/>
    <w:rsid w:val="00531BF7"/>
    <w:rsid w:val="00544E1F"/>
    <w:rsid w:val="0056752D"/>
    <w:rsid w:val="005E0725"/>
    <w:rsid w:val="005F2B79"/>
    <w:rsid w:val="00604CFE"/>
    <w:rsid w:val="00617EE3"/>
    <w:rsid w:val="006521D0"/>
    <w:rsid w:val="006C05FC"/>
    <w:rsid w:val="006D1CB8"/>
    <w:rsid w:val="00711E7A"/>
    <w:rsid w:val="00744DD4"/>
    <w:rsid w:val="0076378C"/>
    <w:rsid w:val="00772BBD"/>
    <w:rsid w:val="00774B8E"/>
    <w:rsid w:val="00775742"/>
    <w:rsid w:val="0078523F"/>
    <w:rsid w:val="00797B3D"/>
    <w:rsid w:val="007C3467"/>
    <w:rsid w:val="007E599A"/>
    <w:rsid w:val="007F2B48"/>
    <w:rsid w:val="00826961"/>
    <w:rsid w:val="008A6C17"/>
    <w:rsid w:val="008A6F63"/>
    <w:rsid w:val="00996E46"/>
    <w:rsid w:val="009D4479"/>
    <w:rsid w:val="00A107D4"/>
    <w:rsid w:val="00A27F13"/>
    <w:rsid w:val="00A523B8"/>
    <w:rsid w:val="00A56B85"/>
    <w:rsid w:val="00AB0ED6"/>
    <w:rsid w:val="00AB7DB8"/>
    <w:rsid w:val="00AC6E96"/>
    <w:rsid w:val="00B16A72"/>
    <w:rsid w:val="00B50C4E"/>
    <w:rsid w:val="00B71298"/>
    <w:rsid w:val="00B76DB1"/>
    <w:rsid w:val="00B804A6"/>
    <w:rsid w:val="00C27E5B"/>
    <w:rsid w:val="00C47615"/>
    <w:rsid w:val="00C53DA5"/>
    <w:rsid w:val="00C774FB"/>
    <w:rsid w:val="00C84287"/>
    <w:rsid w:val="00CD4CAF"/>
    <w:rsid w:val="00CE21F2"/>
    <w:rsid w:val="00D439D1"/>
    <w:rsid w:val="00D447BE"/>
    <w:rsid w:val="00DB118C"/>
    <w:rsid w:val="00DF4B99"/>
    <w:rsid w:val="00E81677"/>
    <w:rsid w:val="00EC4B78"/>
    <w:rsid w:val="00F020DF"/>
    <w:rsid w:val="00F50A1A"/>
    <w:rsid w:val="00F527F0"/>
    <w:rsid w:val="00F8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D8299"/>
  <w15:docId w15:val="{FC02A169-2877-46FF-BF3D-2956AAA2A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0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7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0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72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641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72BBD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72BB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tnicholl</dc:creator>
  <cp:lastModifiedBy>Stacey Logwood</cp:lastModifiedBy>
  <cp:revision>2</cp:revision>
  <cp:lastPrinted>2017-10-18T18:42:00Z</cp:lastPrinted>
  <dcterms:created xsi:type="dcterms:W3CDTF">2017-10-18T18:50:00Z</dcterms:created>
  <dcterms:modified xsi:type="dcterms:W3CDTF">2017-10-18T18:50:00Z</dcterms:modified>
</cp:coreProperties>
</file>